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A" w:rsidRDefault="0075265E" w:rsidP="0075265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E">
        <w:rPr>
          <w:rFonts w:ascii="Times New Roman" w:hAnsi="Times New Roman" w:cs="Times New Roman"/>
          <w:b/>
          <w:sz w:val="28"/>
          <w:szCs w:val="28"/>
          <w:lang w:val="ru-RU"/>
        </w:rPr>
        <w:t>#</w:t>
      </w:r>
      <w:r w:rsidRPr="0075265E">
        <w:rPr>
          <w:rFonts w:ascii="Times New Roman" w:hAnsi="Times New Roman" w:cs="Times New Roman"/>
          <w:b/>
          <w:sz w:val="28"/>
          <w:szCs w:val="28"/>
        </w:rPr>
        <w:t>ЧужихДітейНеБуває</w:t>
      </w:r>
      <w:r w:rsidR="0088509A">
        <w:rPr>
          <w:rFonts w:ascii="Times New Roman" w:hAnsi="Times New Roman" w:cs="Times New Roman"/>
          <w:b/>
          <w:sz w:val="28"/>
          <w:szCs w:val="28"/>
        </w:rPr>
        <w:t>2</w:t>
      </w:r>
      <w:r w:rsidRPr="0075265E">
        <w:rPr>
          <w:rFonts w:ascii="Times New Roman" w:hAnsi="Times New Roman" w:cs="Times New Roman"/>
          <w:b/>
          <w:sz w:val="28"/>
          <w:szCs w:val="28"/>
        </w:rPr>
        <w:t>:</w:t>
      </w:r>
    </w:p>
    <w:p w:rsidR="009D7479" w:rsidRPr="0075265E" w:rsidRDefault="0075265E" w:rsidP="0075265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зміни та новації у сфері примусового виконання рішень</w:t>
      </w:r>
    </w:p>
    <w:p w:rsidR="0075265E" w:rsidRDefault="0075265E" w:rsidP="0075265E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7479" w:rsidRPr="0075265E" w:rsidRDefault="003326CE" w:rsidP="0075265E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9CABDE8" wp14:editId="31E4330A">
            <wp:simplePos x="0" y="0"/>
            <wp:positionH relativeFrom="column">
              <wp:posOffset>-16510</wp:posOffset>
            </wp:positionH>
            <wp:positionV relativeFrom="paragraph">
              <wp:posOffset>13970</wp:posOffset>
            </wp:positionV>
            <wp:extent cx="2432685" cy="2178685"/>
            <wp:effectExtent l="0" t="0" r="5715" b="0"/>
            <wp:wrapTight wrapText="bothSides">
              <wp:wrapPolygon edited="0">
                <wp:start x="0" y="0"/>
                <wp:lineTo x="0" y="21342"/>
                <wp:lineTo x="21482" y="21342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АНДРІЙ П’ЯТНИЦЬ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>Другим пакетом законів #</w:t>
      </w:r>
      <w:proofErr w:type="spellStart"/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>ЧужихДітейНеБуває</w:t>
      </w:r>
      <w:proofErr w:type="spellEnd"/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 xml:space="preserve"> передбачено спрощення порядку виїзду дитини за кордон та збільшення розміру аліментів. </w:t>
      </w:r>
      <w:r w:rsidR="0075265E">
        <w:rPr>
          <w:rFonts w:ascii="Times New Roman" w:hAnsi="Times New Roman" w:cs="Times New Roman"/>
          <w:b/>
          <w:i/>
          <w:sz w:val="24"/>
          <w:szCs w:val="24"/>
        </w:rPr>
        <w:t xml:space="preserve">Про те, які ще </w:t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>змін</w:t>
      </w:r>
      <w:r w:rsidR="0075265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 xml:space="preserve"> та новаці</w:t>
      </w:r>
      <w:r w:rsidR="0075265E">
        <w:rPr>
          <w:rFonts w:ascii="Times New Roman" w:hAnsi="Times New Roman" w:cs="Times New Roman"/>
          <w:b/>
          <w:i/>
          <w:sz w:val="24"/>
          <w:szCs w:val="24"/>
        </w:rPr>
        <w:t>ї</w:t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265E">
        <w:rPr>
          <w:rFonts w:ascii="Times New Roman" w:hAnsi="Times New Roman" w:cs="Times New Roman"/>
          <w:b/>
          <w:i/>
          <w:sz w:val="24"/>
          <w:szCs w:val="24"/>
        </w:rPr>
        <w:t>відбудуться в с</w:t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 xml:space="preserve">фері примусового виконання рішень, </w:t>
      </w:r>
      <w:r w:rsidR="0075265E">
        <w:rPr>
          <w:rFonts w:ascii="Times New Roman" w:hAnsi="Times New Roman" w:cs="Times New Roman"/>
          <w:b/>
          <w:i/>
          <w:sz w:val="24"/>
          <w:szCs w:val="24"/>
        </w:rPr>
        <w:t xml:space="preserve">розказує </w:t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 xml:space="preserve">заступник начальника </w:t>
      </w:r>
      <w:r w:rsidR="0088509A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 xml:space="preserve">оловного територіального управління юстиції з питань державної виконавчої служби – начальник Управління державної виконавчої служби Головного територіального управління юстиції у Дніпропетровській області Андрій </w:t>
      </w:r>
      <w:proofErr w:type="spellStart"/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>П’ятницький</w:t>
      </w:r>
      <w:proofErr w:type="spellEnd"/>
      <w:r w:rsidR="0075265E" w:rsidRPr="007526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265E" w:rsidRDefault="0075265E" w:rsidP="00B42F62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7F" w:rsidRPr="00586DCA" w:rsidRDefault="0088509A" w:rsidP="00B42F6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FD7" w:rsidRPr="00586DCA">
        <w:rPr>
          <w:rFonts w:ascii="Times New Roman" w:hAnsi="Times New Roman" w:cs="Times New Roman"/>
          <w:sz w:val="24"/>
          <w:szCs w:val="24"/>
        </w:rPr>
        <w:t>Після набрання чинності у лютому 2018 р. Законом України #</w:t>
      </w:r>
      <w:proofErr w:type="spellStart"/>
      <w:r w:rsidR="00F72FD7" w:rsidRPr="00586DCA">
        <w:rPr>
          <w:rFonts w:ascii="Times New Roman" w:hAnsi="Times New Roman" w:cs="Times New Roman"/>
          <w:sz w:val="24"/>
          <w:szCs w:val="24"/>
        </w:rPr>
        <w:t>ЧужихДітейНеБуває</w:t>
      </w:r>
      <w:proofErr w:type="spellEnd"/>
      <w:r w:rsidR="00F72FD7" w:rsidRPr="00586DCA">
        <w:rPr>
          <w:rFonts w:ascii="Times New Roman" w:hAnsi="Times New Roman" w:cs="Times New Roman"/>
          <w:sz w:val="24"/>
          <w:szCs w:val="24"/>
        </w:rPr>
        <w:t xml:space="preserve"> ми можемо сміливо заявити про дієвість механізмів впливу на злісних неплатників аліментів</w:t>
      </w:r>
      <w:r w:rsidR="00574A7B" w:rsidRPr="00586DCA">
        <w:rPr>
          <w:rFonts w:ascii="Times New Roman" w:hAnsi="Times New Roman" w:cs="Times New Roman"/>
          <w:sz w:val="24"/>
          <w:szCs w:val="24"/>
        </w:rPr>
        <w:t xml:space="preserve">, запроваджених </w:t>
      </w:r>
      <w:r w:rsidR="0026071B" w:rsidRPr="00586DCA">
        <w:rPr>
          <w:rFonts w:ascii="Times New Roman" w:hAnsi="Times New Roman" w:cs="Times New Roman"/>
          <w:sz w:val="24"/>
          <w:szCs w:val="24"/>
        </w:rPr>
        <w:t>цим Законом, адже з початку року було стягнуто більше 2 млрд гривень на користь дітей.</w:t>
      </w:r>
      <w:r w:rsidR="00574A7B" w:rsidRPr="00586DCA">
        <w:rPr>
          <w:rFonts w:ascii="Times New Roman" w:hAnsi="Times New Roman" w:cs="Times New Roman"/>
          <w:sz w:val="24"/>
          <w:szCs w:val="24"/>
        </w:rPr>
        <w:t xml:space="preserve"> Однак, Мін’юст не зупин</w:t>
      </w:r>
      <w:r>
        <w:rPr>
          <w:rFonts w:ascii="Times New Roman" w:hAnsi="Times New Roman" w:cs="Times New Roman"/>
          <w:sz w:val="24"/>
          <w:szCs w:val="24"/>
        </w:rPr>
        <w:t>ився</w:t>
      </w:r>
      <w:r w:rsidR="00574A7B" w:rsidRPr="00586DCA">
        <w:rPr>
          <w:rFonts w:ascii="Times New Roman" w:hAnsi="Times New Roman" w:cs="Times New Roman"/>
          <w:sz w:val="24"/>
          <w:szCs w:val="24"/>
        </w:rPr>
        <w:t xml:space="preserve"> на досягнутому</w:t>
      </w:r>
      <w:r w:rsidR="0026071B" w:rsidRPr="00586DCA">
        <w:rPr>
          <w:rFonts w:ascii="Times New Roman" w:hAnsi="Times New Roman" w:cs="Times New Roman"/>
          <w:sz w:val="24"/>
          <w:szCs w:val="24"/>
        </w:rPr>
        <w:t xml:space="preserve"> і роз</w:t>
      </w:r>
      <w:r w:rsidR="003C10CA" w:rsidRPr="00586DCA">
        <w:rPr>
          <w:rFonts w:ascii="Times New Roman" w:hAnsi="Times New Roman" w:cs="Times New Roman"/>
          <w:sz w:val="24"/>
          <w:szCs w:val="24"/>
        </w:rPr>
        <w:t xml:space="preserve">робив низку нових </w:t>
      </w:r>
      <w:r w:rsidRPr="00586DCA">
        <w:rPr>
          <w:rFonts w:ascii="Times New Roman" w:hAnsi="Times New Roman" w:cs="Times New Roman"/>
          <w:sz w:val="24"/>
          <w:szCs w:val="24"/>
        </w:rPr>
        <w:t>нормативно-правових актів</w:t>
      </w:r>
      <w:r w:rsidR="0026071B" w:rsidRPr="00586DCA">
        <w:rPr>
          <w:rFonts w:ascii="Times New Roman" w:hAnsi="Times New Roman" w:cs="Times New Roman"/>
          <w:sz w:val="24"/>
          <w:szCs w:val="24"/>
        </w:rPr>
        <w:t xml:space="preserve">, спрямованих на </w:t>
      </w:r>
      <w:r w:rsidR="004177DE" w:rsidRPr="00586DCA">
        <w:rPr>
          <w:rFonts w:ascii="Times New Roman" w:hAnsi="Times New Roman" w:cs="Times New Roman"/>
          <w:sz w:val="24"/>
          <w:szCs w:val="24"/>
        </w:rPr>
        <w:t xml:space="preserve">захист </w:t>
      </w:r>
      <w:r w:rsidR="0026071B" w:rsidRPr="00586DCA">
        <w:rPr>
          <w:rFonts w:ascii="Times New Roman" w:hAnsi="Times New Roman" w:cs="Times New Roman"/>
          <w:sz w:val="24"/>
          <w:szCs w:val="24"/>
        </w:rPr>
        <w:t xml:space="preserve">інтересів </w:t>
      </w:r>
      <w:r w:rsidR="004177DE" w:rsidRPr="00586DCA">
        <w:rPr>
          <w:rFonts w:ascii="Times New Roman" w:hAnsi="Times New Roman" w:cs="Times New Roman"/>
          <w:sz w:val="24"/>
          <w:szCs w:val="24"/>
        </w:rPr>
        <w:t xml:space="preserve">та прав </w:t>
      </w:r>
      <w:r w:rsidR="0026071B" w:rsidRPr="00586DCA">
        <w:rPr>
          <w:rFonts w:ascii="Times New Roman" w:hAnsi="Times New Roman" w:cs="Times New Roman"/>
          <w:sz w:val="24"/>
          <w:szCs w:val="24"/>
        </w:rPr>
        <w:t>дітей</w:t>
      </w:r>
      <w:r w:rsidR="004177DE" w:rsidRPr="00586DCA">
        <w:rPr>
          <w:rFonts w:ascii="Times New Roman" w:hAnsi="Times New Roman" w:cs="Times New Roman"/>
          <w:sz w:val="24"/>
          <w:szCs w:val="24"/>
        </w:rPr>
        <w:t>. При цьому, хотілося б звернути ува</w:t>
      </w:r>
      <w:r w:rsidR="003C10CA" w:rsidRPr="00586DCA">
        <w:rPr>
          <w:rFonts w:ascii="Times New Roman" w:hAnsi="Times New Roman" w:cs="Times New Roman"/>
          <w:sz w:val="24"/>
          <w:szCs w:val="24"/>
        </w:rPr>
        <w:t>гу на те, що ці закони</w:t>
      </w:r>
      <w:r w:rsidR="004177DE" w:rsidRPr="00586DCA">
        <w:rPr>
          <w:rFonts w:ascii="Times New Roman" w:hAnsi="Times New Roman" w:cs="Times New Roman"/>
          <w:sz w:val="24"/>
          <w:szCs w:val="24"/>
        </w:rPr>
        <w:t xml:space="preserve"> не тільки </w:t>
      </w:r>
      <w:r w:rsidR="0026071B" w:rsidRPr="00586DCA">
        <w:rPr>
          <w:rFonts w:ascii="Times New Roman" w:hAnsi="Times New Roman" w:cs="Times New Roman"/>
          <w:sz w:val="24"/>
          <w:szCs w:val="24"/>
        </w:rPr>
        <w:t>значно посилюють відповіда</w:t>
      </w:r>
      <w:r w:rsidR="004177DE" w:rsidRPr="00586DCA">
        <w:rPr>
          <w:rFonts w:ascii="Times New Roman" w:hAnsi="Times New Roman" w:cs="Times New Roman"/>
          <w:sz w:val="24"/>
          <w:szCs w:val="24"/>
        </w:rPr>
        <w:t xml:space="preserve">льність боржників, але і підтримують тих батьків, які добросовісно виконують свої батьківські обов’язки та </w:t>
      </w:r>
      <w:r w:rsidR="00973654" w:rsidRPr="00586DCA">
        <w:rPr>
          <w:rFonts w:ascii="Times New Roman" w:hAnsi="Times New Roman" w:cs="Times New Roman"/>
          <w:sz w:val="24"/>
          <w:szCs w:val="24"/>
        </w:rPr>
        <w:t>забезпечують своїм дітям щасливе дитинство.</w:t>
      </w:r>
    </w:p>
    <w:p w:rsidR="00973654" w:rsidRPr="00586DCA" w:rsidRDefault="009D7479" w:rsidP="004E6FF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«Голосі України» </w:t>
      </w:r>
      <w:r w:rsidRPr="009D7479">
        <w:rPr>
          <w:rFonts w:ascii="Times New Roman" w:hAnsi="Times New Roman" w:cs="Times New Roman"/>
          <w:sz w:val="24"/>
          <w:szCs w:val="24"/>
        </w:rPr>
        <w:t>28.07.2018</w:t>
      </w:r>
      <w:r>
        <w:rPr>
          <w:rFonts w:ascii="Times New Roman" w:hAnsi="Times New Roman" w:cs="Times New Roman"/>
          <w:sz w:val="24"/>
          <w:szCs w:val="24"/>
        </w:rPr>
        <w:t xml:space="preserve"> опубліковано</w:t>
      </w:r>
      <w:r w:rsidR="00973654" w:rsidRPr="00586DCA">
        <w:rPr>
          <w:rFonts w:ascii="Times New Roman" w:hAnsi="Times New Roman" w:cs="Times New Roman"/>
          <w:sz w:val="24"/>
          <w:szCs w:val="24"/>
        </w:rPr>
        <w:t xml:space="preserve"> другий пакет ініціатив Мін’юсту, </w:t>
      </w:r>
      <w:r w:rsidR="00DB7E14" w:rsidRPr="00586DCA">
        <w:rPr>
          <w:rFonts w:ascii="Times New Roman" w:hAnsi="Times New Roman" w:cs="Times New Roman"/>
          <w:sz w:val="24"/>
          <w:szCs w:val="24"/>
        </w:rPr>
        <w:t>до якого входять наступні закон</w:t>
      </w:r>
      <w:r w:rsidR="00973654" w:rsidRPr="00586DCA">
        <w:rPr>
          <w:rFonts w:ascii="Times New Roman" w:hAnsi="Times New Roman" w:cs="Times New Roman"/>
          <w:sz w:val="24"/>
          <w:szCs w:val="24"/>
        </w:rPr>
        <w:t>и:</w:t>
      </w:r>
    </w:p>
    <w:p w:rsidR="00973654" w:rsidRPr="00586DCA" w:rsidRDefault="00973654" w:rsidP="004D1D4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6DCA">
        <w:rPr>
          <w:rFonts w:ascii="Times New Roman" w:hAnsi="Times New Roman" w:cs="Times New Roman"/>
          <w:sz w:val="24"/>
          <w:szCs w:val="24"/>
        </w:rPr>
        <w:t>«Про внесення змін до деяких законодавчих актів України щодо посилення соціального захисту осіб, які д</w:t>
      </w:r>
      <w:r w:rsidR="0088509A">
        <w:rPr>
          <w:rFonts w:ascii="Times New Roman" w:hAnsi="Times New Roman" w:cs="Times New Roman"/>
          <w:sz w:val="24"/>
          <w:szCs w:val="24"/>
        </w:rPr>
        <w:t>оглядають за хворими дітьми» (№</w:t>
      </w:r>
      <w:r w:rsidR="00C91301" w:rsidRPr="00C91301">
        <w:rPr>
          <w:rFonts w:ascii="Times New Roman" w:hAnsi="Times New Roman" w:cs="Times New Roman"/>
          <w:sz w:val="24"/>
          <w:szCs w:val="24"/>
        </w:rPr>
        <w:t>2476-VIII</w:t>
      </w:r>
      <w:r w:rsidRPr="00586DCA">
        <w:rPr>
          <w:rFonts w:ascii="Times New Roman" w:hAnsi="Times New Roman" w:cs="Times New Roman"/>
          <w:sz w:val="24"/>
          <w:szCs w:val="24"/>
        </w:rPr>
        <w:t xml:space="preserve"> від </w:t>
      </w:r>
      <w:r w:rsidR="00C91301" w:rsidRPr="00C91301">
        <w:rPr>
          <w:rFonts w:ascii="Times New Roman" w:hAnsi="Times New Roman" w:cs="Times New Roman"/>
          <w:sz w:val="24"/>
          <w:szCs w:val="24"/>
        </w:rPr>
        <w:t>03.07.2018</w:t>
      </w:r>
      <w:r w:rsidRPr="00586DCA">
        <w:rPr>
          <w:rFonts w:ascii="Times New Roman" w:hAnsi="Times New Roman" w:cs="Times New Roman"/>
          <w:sz w:val="24"/>
          <w:szCs w:val="24"/>
        </w:rPr>
        <w:t>);</w:t>
      </w:r>
    </w:p>
    <w:p w:rsidR="00973654" w:rsidRPr="00586DCA" w:rsidRDefault="00973654" w:rsidP="004D1D4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6DCA">
        <w:rPr>
          <w:rFonts w:ascii="Times New Roman" w:hAnsi="Times New Roman" w:cs="Times New Roman"/>
          <w:sz w:val="24"/>
          <w:szCs w:val="24"/>
        </w:rPr>
        <w:t>«Про внесення змін до статей 165 та 166 Податкового кодексу України» (№</w:t>
      </w:r>
      <w:r w:rsidR="004E6FFF" w:rsidRPr="004E6FFF">
        <w:rPr>
          <w:rFonts w:ascii="Times New Roman" w:hAnsi="Times New Roman" w:cs="Times New Roman"/>
          <w:sz w:val="24"/>
          <w:szCs w:val="24"/>
        </w:rPr>
        <w:t xml:space="preserve">2477-VIII </w:t>
      </w:r>
      <w:r w:rsidRPr="00586DCA">
        <w:rPr>
          <w:rFonts w:ascii="Times New Roman" w:hAnsi="Times New Roman" w:cs="Times New Roman"/>
          <w:sz w:val="24"/>
          <w:szCs w:val="24"/>
        </w:rPr>
        <w:t xml:space="preserve">від </w:t>
      </w:r>
      <w:r w:rsidR="004E6FFF" w:rsidRPr="00C91301">
        <w:rPr>
          <w:rFonts w:ascii="Times New Roman" w:hAnsi="Times New Roman" w:cs="Times New Roman"/>
          <w:sz w:val="24"/>
          <w:szCs w:val="24"/>
        </w:rPr>
        <w:t>03.07.2018</w:t>
      </w:r>
      <w:r w:rsidRPr="00586DC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73654" w:rsidRPr="00586DCA" w:rsidRDefault="00973654" w:rsidP="004D1D4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6DCA">
        <w:rPr>
          <w:rFonts w:ascii="Times New Roman" w:hAnsi="Times New Roman" w:cs="Times New Roman"/>
          <w:sz w:val="24"/>
          <w:szCs w:val="24"/>
        </w:rPr>
        <w:t>«Про внесення змін до деяких законодавчих актів України щодо створення економічних передумов для посилення захисту права дитини на належне утримання»</w:t>
      </w:r>
      <w:r w:rsidR="004E6FFF">
        <w:rPr>
          <w:rFonts w:ascii="Times New Roman" w:hAnsi="Times New Roman" w:cs="Times New Roman"/>
          <w:sz w:val="24"/>
          <w:szCs w:val="24"/>
        </w:rPr>
        <w:t xml:space="preserve"> </w:t>
      </w:r>
      <w:r w:rsidRPr="00586DCA">
        <w:rPr>
          <w:rFonts w:ascii="Times New Roman" w:hAnsi="Times New Roman" w:cs="Times New Roman"/>
          <w:sz w:val="24"/>
          <w:szCs w:val="24"/>
        </w:rPr>
        <w:t>(№</w:t>
      </w:r>
      <w:r w:rsidR="00C91301" w:rsidRPr="00C91301">
        <w:rPr>
          <w:rFonts w:ascii="Times New Roman" w:hAnsi="Times New Roman" w:cs="Times New Roman"/>
          <w:sz w:val="24"/>
          <w:szCs w:val="24"/>
        </w:rPr>
        <w:t>2475-VIII</w:t>
      </w:r>
      <w:r w:rsidR="00BE7A6D">
        <w:rPr>
          <w:rFonts w:ascii="Times New Roman" w:hAnsi="Times New Roman" w:cs="Times New Roman"/>
          <w:sz w:val="24"/>
          <w:szCs w:val="24"/>
        </w:rPr>
        <w:t xml:space="preserve"> </w:t>
      </w:r>
      <w:r w:rsidRPr="00586DCA">
        <w:rPr>
          <w:rFonts w:ascii="Times New Roman" w:hAnsi="Times New Roman" w:cs="Times New Roman"/>
          <w:sz w:val="24"/>
          <w:szCs w:val="24"/>
        </w:rPr>
        <w:t xml:space="preserve">від </w:t>
      </w:r>
      <w:r w:rsidR="00C91301">
        <w:rPr>
          <w:rFonts w:ascii="Times New Roman" w:hAnsi="Times New Roman" w:cs="Times New Roman"/>
          <w:sz w:val="24"/>
          <w:szCs w:val="24"/>
        </w:rPr>
        <w:t>03.07.</w:t>
      </w:r>
      <w:r w:rsidRPr="00586DCA">
        <w:rPr>
          <w:rFonts w:ascii="Times New Roman" w:hAnsi="Times New Roman" w:cs="Times New Roman"/>
          <w:sz w:val="24"/>
          <w:szCs w:val="24"/>
        </w:rPr>
        <w:t>2018).</w:t>
      </w:r>
    </w:p>
    <w:p w:rsidR="007C3838" w:rsidRPr="00586DCA" w:rsidRDefault="0088509A" w:rsidP="009736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4BDB" w:rsidRPr="00586DCA">
        <w:rPr>
          <w:rFonts w:ascii="Times New Roman" w:hAnsi="Times New Roman" w:cs="Times New Roman"/>
          <w:b/>
          <w:sz w:val="24"/>
          <w:szCs w:val="24"/>
        </w:rPr>
        <w:t>Тож, які зміни</w:t>
      </w:r>
      <w:r w:rsidR="00B63A15">
        <w:rPr>
          <w:rFonts w:ascii="Times New Roman" w:hAnsi="Times New Roman" w:cs="Times New Roman"/>
          <w:b/>
          <w:sz w:val="24"/>
          <w:szCs w:val="24"/>
        </w:rPr>
        <w:t>,</w:t>
      </w:r>
      <w:r w:rsidR="00954BDB" w:rsidRPr="0058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15" w:rsidRPr="00586DCA">
        <w:rPr>
          <w:rFonts w:ascii="Times New Roman" w:hAnsi="Times New Roman" w:cs="Times New Roman"/>
          <w:b/>
          <w:sz w:val="24"/>
          <w:szCs w:val="24"/>
        </w:rPr>
        <w:t>передбачені другим пакетом законів в рамках ініціативи #</w:t>
      </w:r>
      <w:proofErr w:type="spellStart"/>
      <w:r w:rsidR="00B63A15" w:rsidRPr="00586DCA">
        <w:rPr>
          <w:rFonts w:ascii="Times New Roman" w:hAnsi="Times New Roman" w:cs="Times New Roman"/>
          <w:b/>
          <w:sz w:val="24"/>
          <w:szCs w:val="24"/>
        </w:rPr>
        <w:t>ЧужихДітейНеБуває</w:t>
      </w:r>
      <w:proofErr w:type="spellEnd"/>
      <w:r w:rsidR="00B63A15">
        <w:rPr>
          <w:rFonts w:ascii="Times New Roman" w:hAnsi="Times New Roman" w:cs="Times New Roman"/>
          <w:b/>
          <w:sz w:val="24"/>
          <w:szCs w:val="24"/>
        </w:rPr>
        <w:t>,</w:t>
      </w:r>
      <w:r w:rsidR="00B63A15" w:rsidRPr="00586D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очікують </w:t>
      </w:r>
      <w:r w:rsidR="00954BDB" w:rsidRPr="00586DCA">
        <w:rPr>
          <w:rFonts w:ascii="Times New Roman" w:hAnsi="Times New Roman" w:cs="Times New Roman"/>
          <w:b/>
          <w:sz w:val="24"/>
          <w:szCs w:val="24"/>
        </w:rPr>
        <w:t>сферу примусового виконання рішень</w:t>
      </w:r>
      <w:r w:rsidR="007C3838" w:rsidRPr="00586DCA">
        <w:rPr>
          <w:rFonts w:ascii="Times New Roman" w:hAnsi="Times New Roman" w:cs="Times New Roman"/>
          <w:b/>
          <w:sz w:val="24"/>
          <w:szCs w:val="24"/>
        </w:rPr>
        <w:t>?</w:t>
      </w:r>
    </w:p>
    <w:p w:rsidR="00A92150" w:rsidRPr="003326CE" w:rsidRDefault="003326CE" w:rsidP="003326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0303FE" wp14:editId="55BD0E00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308350" cy="4411980"/>
            <wp:effectExtent l="0" t="0" r="635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НФОГРАФІКА ТОП 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9A">
        <w:rPr>
          <w:rFonts w:ascii="Times New Roman" w:hAnsi="Times New Roman" w:cs="Times New Roman"/>
          <w:sz w:val="24"/>
          <w:szCs w:val="24"/>
        </w:rPr>
        <w:t xml:space="preserve">- </w:t>
      </w:r>
      <w:r w:rsidR="007C3838" w:rsidRPr="00586DCA">
        <w:rPr>
          <w:rFonts w:ascii="Times New Roman" w:hAnsi="Times New Roman" w:cs="Times New Roman"/>
          <w:sz w:val="24"/>
          <w:szCs w:val="24"/>
        </w:rPr>
        <w:t xml:space="preserve">Зміни </w:t>
      </w:r>
      <w:r w:rsidR="003C10CA" w:rsidRPr="00586DCA">
        <w:rPr>
          <w:rFonts w:ascii="Times New Roman" w:hAnsi="Times New Roman" w:cs="Times New Roman"/>
          <w:sz w:val="24"/>
          <w:szCs w:val="24"/>
        </w:rPr>
        <w:t>вносяться до</w:t>
      </w:r>
      <w:r w:rsidR="007C3838" w:rsidRPr="00586DCA">
        <w:rPr>
          <w:rFonts w:ascii="Times New Roman" w:hAnsi="Times New Roman" w:cs="Times New Roman"/>
          <w:sz w:val="24"/>
          <w:szCs w:val="24"/>
        </w:rPr>
        <w:t xml:space="preserve"> багатьох нормативно-правових актів</w:t>
      </w:r>
      <w:r w:rsidR="003C10CA" w:rsidRPr="00586DCA">
        <w:rPr>
          <w:rFonts w:ascii="Times New Roman" w:hAnsi="Times New Roman" w:cs="Times New Roman"/>
          <w:sz w:val="24"/>
          <w:szCs w:val="24"/>
        </w:rPr>
        <w:t>,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 зокрема, </w:t>
      </w:r>
      <w:r w:rsidR="003C10CA" w:rsidRPr="00586DCA">
        <w:rPr>
          <w:rFonts w:ascii="Times New Roman" w:hAnsi="Times New Roman" w:cs="Times New Roman"/>
          <w:sz w:val="24"/>
          <w:szCs w:val="24"/>
        </w:rPr>
        <w:t>до Сімейного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C10CA" w:rsidRPr="00586DCA">
        <w:rPr>
          <w:rFonts w:ascii="Times New Roman" w:hAnsi="Times New Roman" w:cs="Times New Roman"/>
          <w:sz w:val="24"/>
          <w:szCs w:val="24"/>
        </w:rPr>
        <w:t>у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 України, Кодекс</w:t>
      </w:r>
      <w:r w:rsidR="003C10CA" w:rsidRPr="00586DCA">
        <w:rPr>
          <w:rFonts w:ascii="Times New Roman" w:hAnsi="Times New Roman" w:cs="Times New Roman"/>
          <w:sz w:val="24"/>
          <w:szCs w:val="24"/>
        </w:rPr>
        <w:t>у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 України про адміністра</w:t>
      </w:r>
      <w:r w:rsidR="003C10CA" w:rsidRPr="00586DCA">
        <w:rPr>
          <w:rFonts w:ascii="Times New Roman" w:hAnsi="Times New Roman" w:cs="Times New Roman"/>
          <w:sz w:val="24"/>
          <w:szCs w:val="24"/>
        </w:rPr>
        <w:t>тивні правопорушення, Податкового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C10CA" w:rsidRPr="00586DCA">
        <w:rPr>
          <w:rFonts w:ascii="Times New Roman" w:hAnsi="Times New Roman" w:cs="Times New Roman"/>
          <w:sz w:val="24"/>
          <w:szCs w:val="24"/>
        </w:rPr>
        <w:t>у України та інших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. Що стосується змін саме в </w:t>
      </w:r>
      <w:r w:rsidR="003C10CA" w:rsidRPr="00586DCA">
        <w:rPr>
          <w:rFonts w:ascii="Times New Roman" w:hAnsi="Times New Roman" w:cs="Times New Roman"/>
          <w:sz w:val="24"/>
          <w:szCs w:val="24"/>
        </w:rPr>
        <w:t>Законі України «Про виконавче провадження»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, то основні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3C10CA" w:rsidRPr="00586DCA">
        <w:rPr>
          <w:rFonts w:ascii="Times New Roman" w:hAnsi="Times New Roman" w:cs="Times New Roman"/>
          <w:sz w:val="24"/>
          <w:szCs w:val="24"/>
        </w:rPr>
        <w:t>з них</w:t>
      </w:r>
      <w:r w:rsidR="007F6160" w:rsidRPr="00586DCA">
        <w:rPr>
          <w:rFonts w:ascii="Times New Roman" w:hAnsi="Times New Roman" w:cs="Times New Roman"/>
          <w:sz w:val="24"/>
          <w:szCs w:val="24"/>
        </w:rPr>
        <w:t xml:space="preserve"> відо</w:t>
      </w:r>
      <w:r w:rsidR="004E6FFF">
        <w:rPr>
          <w:rFonts w:ascii="Times New Roman" w:hAnsi="Times New Roman" w:cs="Times New Roman"/>
          <w:sz w:val="24"/>
          <w:szCs w:val="24"/>
        </w:rPr>
        <w:t>бражені в</w:t>
      </w:r>
      <w:r w:rsidR="004E6FFF" w:rsidRPr="004E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інфографіці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838" w:rsidRDefault="0088509A" w:rsidP="00586D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4612">
        <w:rPr>
          <w:rFonts w:ascii="Times New Roman" w:hAnsi="Times New Roman" w:cs="Times New Roman"/>
          <w:b/>
          <w:sz w:val="24"/>
          <w:szCs w:val="24"/>
        </w:rPr>
        <w:t>Актуальним залишається питання виїзду дітей за кордон. Яким чином зміни</w:t>
      </w:r>
      <w:r w:rsidR="00974017">
        <w:rPr>
          <w:rFonts w:ascii="Times New Roman" w:hAnsi="Times New Roman" w:cs="Times New Roman"/>
          <w:b/>
          <w:sz w:val="24"/>
          <w:szCs w:val="24"/>
        </w:rPr>
        <w:t>вся</w:t>
      </w:r>
      <w:r w:rsidR="007E4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017">
        <w:rPr>
          <w:rFonts w:ascii="Times New Roman" w:hAnsi="Times New Roman" w:cs="Times New Roman"/>
          <w:b/>
          <w:sz w:val="24"/>
          <w:szCs w:val="24"/>
        </w:rPr>
        <w:t xml:space="preserve">порядок поїздок </w:t>
      </w:r>
      <w:r w:rsidR="00E5503C">
        <w:rPr>
          <w:rFonts w:ascii="Times New Roman" w:hAnsi="Times New Roman" w:cs="Times New Roman"/>
          <w:b/>
          <w:sz w:val="24"/>
          <w:szCs w:val="24"/>
        </w:rPr>
        <w:t xml:space="preserve">з малечою </w:t>
      </w:r>
      <w:r w:rsidR="00974017">
        <w:rPr>
          <w:rFonts w:ascii="Times New Roman" w:hAnsi="Times New Roman" w:cs="Times New Roman"/>
          <w:b/>
          <w:sz w:val="24"/>
          <w:szCs w:val="24"/>
        </w:rPr>
        <w:t>до іншої країни</w:t>
      </w:r>
      <w:r w:rsidR="007E4612">
        <w:rPr>
          <w:rFonts w:ascii="Times New Roman" w:hAnsi="Times New Roman" w:cs="Times New Roman"/>
          <w:b/>
          <w:sz w:val="24"/>
          <w:szCs w:val="24"/>
        </w:rPr>
        <w:t>?</w:t>
      </w:r>
    </w:p>
    <w:p w:rsidR="00016F86" w:rsidRDefault="0088509A" w:rsidP="00586DC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Як відомо, </w:t>
      </w:r>
      <w:r w:rsidR="009D3FA1">
        <w:rPr>
          <w:rFonts w:ascii="Times New Roman" w:hAnsi="Times New Roman" w:cs="Times New Roman"/>
          <w:sz w:val="24"/>
          <w:szCs w:val="24"/>
        </w:rPr>
        <w:t xml:space="preserve">з моменту набрання чинності першого пакету ініціатив Мін’юсту </w:t>
      </w:r>
      <w:r w:rsidR="009D3FA1" w:rsidRPr="009D3FA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D3FA1" w:rsidRPr="009D3FA1">
        <w:rPr>
          <w:rFonts w:ascii="Times New Roman" w:hAnsi="Times New Roman" w:cs="Times New Roman"/>
          <w:sz w:val="24"/>
          <w:szCs w:val="24"/>
        </w:rPr>
        <w:t>ЧужихДітейНеБуває</w:t>
      </w:r>
      <w:proofErr w:type="spellEnd"/>
      <w:r w:rsidR="004860A1">
        <w:rPr>
          <w:rFonts w:ascii="Times New Roman" w:hAnsi="Times New Roman" w:cs="Times New Roman"/>
          <w:sz w:val="24"/>
          <w:szCs w:val="24"/>
        </w:rPr>
        <w:t>,</w:t>
      </w:r>
      <w:r w:rsidR="009D3FA1">
        <w:rPr>
          <w:rFonts w:ascii="Times New Roman" w:hAnsi="Times New Roman" w:cs="Times New Roman"/>
          <w:sz w:val="24"/>
          <w:szCs w:val="24"/>
        </w:rPr>
        <w:t xml:space="preserve"> батьки, які проживають з дитиною, мали можливість виїжджати за кордон з дитиною без будь-яких труднощів, якщо інший з батьків </w:t>
      </w:r>
      <w:r w:rsidR="00E5503C">
        <w:rPr>
          <w:rFonts w:ascii="Times New Roman" w:hAnsi="Times New Roman" w:cs="Times New Roman"/>
          <w:sz w:val="24"/>
          <w:szCs w:val="24"/>
        </w:rPr>
        <w:t>не сплачував аліменти</w:t>
      </w:r>
      <w:r w:rsidR="009D3FA1">
        <w:rPr>
          <w:rFonts w:ascii="Times New Roman" w:hAnsi="Times New Roman" w:cs="Times New Roman"/>
          <w:sz w:val="24"/>
          <w:szCs w:val="24"/>
        </w:rPr>
        <w:t xml:space="preserve"> </w:t>
      </w:r>
      <w:r w:rsidR="00016F86">
        <w:rPr>
          <w:rFonts w:ascii="Times New Roman" w:hAnsi="Times New Roman" w:cs="Times New Roman"/>
          <w:sz w:val="24"/>
          <w:szCs w:val="24"/>
        </w:rPr>
        <w:t xml:space="preserve">понад 6 місяців. Відтепер, відповідно до нового Закону, цей термін скоротився до 4 місяців, а для дітей з інвалідністю та </w:t>
      </w:r>
      <w:r>
        <w:rPr>
          <w:rFonts w:ascii="Times New Roman" w:hAnsi="Times New Roman" w:cs="Times New Roman"/>
          <w:sz w:val="24"/>
          <w:szCs w:val="24"/>
        </w:rPr>
        <w:t>тяжко хворих дітей – до 3-х</w:t>
      </w:r>
      <w:r w:rsidR="00016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A6D" w:rsidRDefault="006B7F1D" w:rsidP="00586DC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перетині кордону Вам необхідно буде пред’явити довідку про наявність заборгованості, отриману у відповідному </w:t>
      </w:r>
      <w:r w:rsidR="0088509A">
        <w:rPr>
          <w:rFonts w:ascii="Times New Roman" w:hAnsi="Times New Roman" w:cs="Times New Roman"/>
          <w:sz w:val="24"/>
          <w:szCs w:val="24"/>
        </w:rPr>
        <w:t xml:space="preserve">територіальному органі </w:t>
      </w:r>
      <w:r>
        <w:rPr>
          <w:rFonts w:ascii="Times New Roman" w:hAnsi="Times New Roman" w:cs="Times New Roman"/>
          <w:sz w:val="24"/>
          <w:szCs w:val="24"/>
        </w:rPr>
        <w:t xml:space="preserve">державної виконавчої служби, а також документи, що підтверджують хворобу дитини, у випадку виїзду за кордон </w:t>
      </w:r>
      <w:r w:rsidR="004D1D48">
        <w:rPr>
          <w:rFonts w:ascii="Times New Roman" w:hAnsi="Times New Roman" w:cs="Times New Roman"/>
          <w:sz w:val="24"/>
          <w:szCs w:val="24"/>
        </w:rPr>
        <w:t>дитини</w:t>
      </w:r>
      <w:r>
        <w:rPr>
          <w:rFonts w:ascii="Times New Roman" w:hAnsi="Times New Roman" w:cs="Times New Roman"/>
          <w:sz w:val="24"/>
          <w:szCs w:val="24"/>
        </w:rPr>
        <w:t xml:space="preserve"> з інвалідністю та тяжко хвор</w:t>
      </w:r>
      <w:r w:rsidR="004D1D48">
        <w:rPr>
          <w:rFonts w:ascii="Times New Roman" w:hAnsi="Times New Roman" w:cs="Times New Roman"/>
          <w:sz w:val="24"/>
          <w:szCs w:val="24"/>
        </w:rPr>
        <w:t>ої дитини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0A1" w:rsidRDefault="004860A1" w:rsidP="00586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Крім цього, хотілося б зазначити, що тривалість таких поїздок може перевищувати 1 місяць, що дає змогу </w:t>
      </w:r>
      <w:r w:rsidR="004D1D48">
        <w:rPr>
          <w:rFonts w:ascii="Times New Roman" w:hAnsi="Times New Roman" w:cs="Times New Roman"/>
          <w:sz w:val="24"/>
          <w:szCs w:val="24"/>
        </w:rPr>
        <w:t>дитині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77">
        <w:rPr>
          <w:rFonts w:ascii="Times New Roman" w:hAnsi="Times New Roman" w:cs="Times New Roman"/>
          <w:sz w:val="24"/>
          <w:szCs w:val="24"/>
        </w:rPr>
        <w:t xml:space="preserve">більше часу перебувати за кордоном, наприклад, </w:t>
      </w:r>
      <w:r w:rsidR="00974017">
        <w:rPr>
          <w:rFonts w:ascii="Times New Roman" w:hAnsi="Times New Roman" w:cs="Times New Roman"/>
          <w:sz w:val="24"/>
          <w:szCs w:val="24"/>
        </w:rPr>
        <w:t>з метою</w:t>
      </w:r>
      <w:r w:rsidR="00D96A77">
        <w:rPr>
          <w:rFonts w:ascii="Times New Roman" w:hAnsi="Times New Roman" w:cs="Times New Roman"/>
          <w:sz w:val="24"/>
          <w:szCs w:val="24"/>
        </w:rPr>
        <w:t xml:space="preserve"> </w:t>
      </w:r>
      <w:r w:rsidR="004D1D48">
        <w:rPr>
          <w:rFonts w:ascii="Times New Roman" w:hAnsi="Times New Roman" w:cs="Times New Roman"/>
          <w:sz w:val="24"/>
          <w:szCs w:val="24"/>
        </w:rPr>
        <w:t>лікування, навчання, участі в</w:t>
      </w:r>
      <w:r w:rsidRPr="004860A1">
        <w:rPr>
          <w:rFonts w:ascii="Times New Roman" w:hAnsi="Times New Roman" w:cs="Times New Roman"/>
          <w:sz w:val="24"/>
          <w:szCs w:val="24"/>
        </w:rPr>
        <w:t xml:space="preserve"> змаганнях, фестивалях, наукових виставках, учнівських олімпіадах та конкурсах, екологічних, технічних, мистецьких, туристичних, дослідницьких, спортивних заходах, оздоровлення та відпочинку, у тому числі в складі організованої групи дітей.</w:t>
      </w:r>
    </w:p>
    <w:p w:rsidR="00BE7A6D" w:rsidRDefault="00A9603B" w:rsidP="00586D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7F1D" w:rsidRPr="006B7F1D">
        <w:rPr>
          <w:rFonts w:ascii="Times New Roman" w:hAnsi="Times New Roman" w:cs="Times New Roman"/>
          <w:b/>
          <w:sz w:val="24"/>
          <w:szCs w:val="24"/>
        </w:rPr>
        <w:t>Розкажіть, будь ласка, яким чином спрощено порядок виїзду за кордон тому з батьків, хто проживає з дитиною?</w:t>
      </w:r>
    </w:p>
    <w:p w:rsidR="008B2B99" w:rsidRDefault="00A9603B" w:rsidP="006A651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F1D" w:rsidRPr="008B2B99">
        <w:rPr>
          <w:rFonts w:ascii="Times New Roman" w:hAnsi="Times New Roman" w:cs="Times New Roman"/>
          <w:sz w:val="24"/>
          <w:szCs w:val="24"/>
        </w:rPr>
        <w:t xml:space="preserve">Відтепер, тому з батьків, з ким проживає дитина, стало набагато простіше </w:t>
      </w:r>
      <w:r w:rsidR="008B2B99" w:rsidRPr="008B2B99">
        <w:rPr>
          <w:rFonts w:ascii="Times New Roman" w:hAnsi="Times New Roman" w:cs="Times New Roman"/>
          <w:sz w:val="24"/>
          <w:szCs w:val="24"/>
        </w:rPr>
        <w:t xml:space="preserve">виїхати до іншої країни, адже тепер </w:t>
      </w:r>
      <w:r w:rsidR="008B2B99">
        <w:rPr>
          <w:rFonts w:ascii="Times New Roman" w:hAnsi="Times New Roman" w:cs="Times New Roman"/>
          <w:sz w:val="24"/>
          <w:szCs w:val="24"/>
        </w:rPr>
        <w:t xml:space="preserve">нотаріальна згода іншого з батьків не потрібна. </w:t>
      </w:r>
      <w:r w:rsidR="006A6513">
        <w:rPr>
          <w:rFonts w:ascii="Times New Roman" w:hAnsi="Times New Roman" w:cs="Times New Roman"/>
          <w:sz w:val="24"/>
          <w:szCs w:val="24"/>
        </w:rPr>
        <w:t xml:space="preserve">Отже, якщо Вам відомо місце проживання іншого з батьків, який не ухиляється та належно виконує батьківські обов’язки, </w:t>
      </w:r>
      <w:r w:rsidR="008B2B99">
        <w:rPr>
          <w:rFonts w:ascii="Times New Roman" w:hAnsi="Times New Roman" w:cs="Times New Roman"/>
          <w:sz w:val="24"/>
          <w:szCs w:val="24"/>
        </w:rPr>
        <w:t xml:space="preserve">Вам достатньо </w:t>
      </w:r>
      <w:r w:rsidR="006A6513">
        <w:rPr>
          <w:rFonts w:ascii="Times New Roman" w:hAnsi="Times New Roman" w:cs="Times New Roman"/>
          <w:sz w:val="24"/>
          <w:szCs w:val="24"/>
        </w:rPr>
        <w:t>повідомити його рекомендованим</w:t>
      </w:r>
      <w:r w:rsidR="008B2B99">
        <w:rPr>
          <w:rFonts w:ascii="Times New Roman" w:hAnsi="Times New Roman" w:cs="Times New Roman"/>
          <w:sz w:val="24"/>
          <w:szCs w:val="24"/>
        </w:rPr>
        <w:t xml:space="preserve"> лист</w:t>
      </w:r>
      <w:r w:rsidR="006A6513">
        <w:rPr>
          <w:rFonts w:ascii="Times New Roman" w:hAnsi="Times New Roman" w:cs="Times New Roman"/>
          <w:sz w:val="24"/>
          <w:szCs w:val="24"/>
        </w:rPr>
        <w:t>ом</w:t>
      </w:r>
      <w:r w:rsidR="008B2B99">
        <w:rPr>
          <w:rFonts w:ascii="Times New Roman" w:hAnsi="Times New Roman" w:cs="Times New Roman"/>
          <w:sz w:val="24"/>
          <w:szCs w:val="24"/>
        </w:rPr>
        <w:t xml:space="preserve">, </w:t>
      </w:r>
      <w:r w:rsidR="004D1D48">
        <w:rPr>
          <w:rFonts w:ascii="Times New Roman" w:hAnsi="Times New Roman" w:cs="Times New Roman"/>
          <w:sz w:val="24"/>
          <w:szCs w:val="24"/>
        </w:rPr>
        <w:t>із зазначенням</w:t>
      </w:r>
      <w:r w:rsidR="008B2B99">
        <w:rPr>
          <w:rFonts w:ascii="Times New Roman" w:hAnsi="Times New Roman" w:cs="Times New Roman"/>
          <w:sz w:val="24"/>
          <w:szCs w:val="24"/>
        </w:rPr>
        <w:t>:</w:t>
      </w:r>
    </w:p>
    <w:p w:rsidR="008B2B99" w:rsidRPr="0070093C" w:rsidRDefault="008B2B99" w:rsidP="006A6513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3C">
        <w:rPr>
          <w:rFonts w:ascii="Times New Roman" w:hAnsi="Times New Roman" w:cs="Times New Roman"/>
          <w:sz w:val="24"/>
          <w:szCs w:val="24"/>
        </w:rPr>
        <w:t>мет</w:t>
      </w:r>
      <w:r w:rsidR="004D1D48">
        <w:rPr>
          <w:rFonts w:ascii="Times New Roman" w:hAnsi="Times New Roman" w:cs="Times New Roman"/>
          <w:sz w:val="24"/>
          <w:szCs w:val="24"/>
        </w:rPr>
        <w:t>и</w:t>
      </w:r>
      <w:r w:rsidRPr="0070093C">
        <w:rPr>
          <w:rFonts w:ascii="Times New Roman" w:hAnsi="Times New Roman" w:cs="Times New Roman"/>
          <w:sz w:val="24"/>
          <w:szCs w:val="24"/>
        </w:rPr>
        <w:t xml:space="preserve"> поїздки;</w:t>
      </w:r>
    </w:p>
    <w:p w:rsidR="008B2B99" w:rsidRPr="0070093C" w:rsidRDefault="006A6513" w:rsidP="006A6513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</w:t>
      </w:r>
      <w:r w:rsidR="004D1D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спрямування</w:t>
      </w:r>
      <w:r w:rsidR="008B2B99" w:rsidRPr="0070093C">
        <w:rPr>
          <w:rFonts w:ascii="Times New Roman" w:hAnsi="Times New Roman" w:cs="Times New Roman"/>
          <w:sz w:val="24"/>
          <w:szCs w:val="24"/>
        </w:rPr>
        <w:t>;</w:t>
      </w:r>
    </w:p>
    <w:p w:rsidR="008B2B99" w:rsidRDefault="00324697" w:rsidP="006A6513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F78729" wp14:editId="4F08FFD8">
            <wp:simplePos x="0" y="0"/>
            <wp:positionH relativeFrom="column">
              <wp:posOffset>1247140</wp:posOffset>
            </wp:positionH>
            <wp:positionV relativeFrom="paragraph">
              <wp:posOffset>365125</wp:posOffset>
            </wp:positionV>
            <wp:extent cx="3884295" cy="2183765"/>
            <wp:effectExtent l="0" t="0" r="190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ВИЇЗД ЗА КОРДО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513">
        <w:rPr>
          <w:rFonts w:ascii="Times New Roman" w:hAnsi="Times New Roman" w:cs="Times New Roman"/>
          <w:sz w:val="24"/>
          <w:szCs w:val="24"/>
        </w:rPr>
        <w:t>відповідн</w:t>
      </w:r>
      <w:r w:rsidR="004D1D48">
        <w:rPr>
          <w:rFonts w:ascii="Times New Roman" w:hAnsi="Times New Roman" w:cs="Times New Roman"/>
          <w:sz w:val="24"/>
          <w:szCs w:val="24"/>
        </w:rPr>
        <w:t>ого</w:t>
      </w:r>
      <w:r w:rsidR="006A651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D1D48">
        <w:rPr>
          <w:rFonts w:ascii="Times New Roman" w:hAnsi="Times New Roman" w:cs="Times New Roman"/>
          <w:sz w:val="24"/>
          <w:szCs w:val="24"/>
        </w:rPr>
        <w:t>ого</w:t>
      </w:r>
      <w:r w:rsidR="006A6513">
        <w:rPr>
          <w:rFonts w:ascii="Times New Roman" w:hAnsi="Times New Roman" w:cs="Times New Roman"/>
          <w:sz w:val="24"/>
          <w:szCs w:val="24"/>
        </w:rPr>
        <w:t xml:space="preserve"> проміжк</w:t>
      </w:r>
      <w:r w:rsidR="004D1D48">
        <w:rPr>
          <w:rFonts w:ascii="Times New Roman" w:hAnsi="Times New Roman" w:cs="Times New Roman"/>
          <w:sz w:val="24"/>
          <w:szCs w:val="24"/>
        </w:rPr>
        <w:t>у</w:t>
      </w:r>
      <w:r w:rsidR="006A6513">
        <w:rPr>
          <w:rFonts w:ascii="Times New Roman" w:hAnsi="Times New Roman" w:cs="Times New Roman"/>
          <w:sz w:val="24"/>
          <w:szCs w:val="24"/>
        </w:rPr>
        <w:t xml:space="preserve"> перебування у цій державі.</w:t>
      </w:r>
    </w:p>
    <w:p w:rsidR="00324697" w:rsidRDefault="00324697" w:rsidP="0032469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2B99" w:rsidRPr="00324697" w:rsidRDefault="008B2B99" w:rsidP="0032469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Слід зазначити, що термін такої поїздки не повинен перевищувати 1 місяць.</w:t>
      </w:r>
    </w:p>
    <w:p w:rsidR="00D7274C" w:rsidRDefault="004D1D48" w:rsidP="00D7274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274C" w:rsidRPr="009A3916">
        <w:rPr>
          <w:rFonts w:ascii="Times New Roman" w:hAnsi="Times New Roman" w:cs="Times New Roman"/>
          <w:b/>
          <w:sz w:val="24"/>
          <w:szCs w:val="24"/>
        </w:rPr>
        <w:t>А як вчиняти т</w:t>
      </w:r>
      <w:r>
        <w:rPr>
          <w:rFonts w:ascii="Times New Roman" w:hAnsi="Times New Roman" w:cs="Times New Roman"/>
          <w:b/>
          <w:sz w:val="24"/>
          <w:szCs w:val="24"/>
        </w:rPr>
        <w:t xml:space="preserve">ому з батьків, який </w:t>
      </w:r>
      <w:r w:rsidR="00D7274C" w:rsidRPr="009A3916">
        <w:rPr>
          <w:rFonts w:ascii="Times New Roman" w:hAnsi="Times New Roman" w:cs="Times New Roman"/>
          <w:b/>
          <w:sz w:val="24"/>
          <w:szCs w:val="24"/>
        </w:rPr>
        <w:t>проживає окремо ві</w:t>
      </w:r>
      <w:r w:rsidR="00E85A0B">
        <w:rPr>
          <w:rFonts w:ascii="Times New Roman" w:hAnsi="Times New Roman" w:cs="Times New Roman"/>
          <w:b/>
          <w:sz w:val="24"/>
          <w:szCs w:val="24"/>
        </w:rPr>
        <w:t>д дитини, але має намір вивезти</w:t>
      </w:r>
      <w:r w:rsidR="00D7274C" w:rsidRPr="009A3916">
        <w:rPr>
          <w:rFonts w:ascii="Times New Roman" w:hAnsi="Times New Roman" w:cs="Times New Roman"/>
          <w:b/>
          <w:sz w:val="24"/>
          <w:szCs w:val="24"/>
        </w:rPr>
        <w:t xml:space="preserve"> за кордон?</w:t>
      </w:r>
    </w:p>
    <w:p w:rsidR="00D7274C" w:rsidRDefault="004D1D48" w:rsidP="00D727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274C">
        <w:rPr>
          <w:rFonts w:ascii="Times New Roman" w:hAnsi="Times New Roman" w:cs="Times New Roman"/>
          <w:sz w:val="24"/>
          <w:szCs w:val="24"/>
        </w:rPr>
        <w:t xml:space="preserve">За відсутності заборгованості зі сплати аліментів, батько чи матір, які проживають окремо, мають отримати згоду того з батьків, з ким проживає дитина, на виїзд </w:t>
      </w:r>
      <w:r>
        <w:rPr>
          <w:rFonts w:ascii="Times New Roman" w:hAnsi="Times New Roman" w:cs="Times New Roman"/>
          <w:sz w:val="24"/>
          <w:szCs w:val="24"/>
        </w:rPr>
        <w:t>за межі України</w:t>
      </w:r>
      <w:r w:rsidR="00D7274C">
        <w:rPr>
          <w:rFonts w:ascii="Times New Roman" w:hAnsi="Times New Roman" w:cs="Times New Roman"/>
          <w:sz w:val="24"/>
          <w:szCs w:val="24"/>
        </w:rPr>
        <w:t>, шляхом направлення відповідного письмового звернення рекомендованим листом. Крім цього, особливу увагу слід звернути на те, що така згода в обов’язковому порядку повинна бути нотаріально посвідчена.</w:t>
      </w:r>
    </w:p>
    <w:p w:rsidR="00D7274C" w:rsidRDefault="00D7274C" w:rsidP="00D727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отримати дозвіл впродовж 10 днів</w:t>
      </w:r>
      <w:r w:rsidRPr="0081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вдалося, вирішити питання, у такому випадку, можливо через суд.</w:t>
      </w:r>
      <w:r w:rsidR="004D1D4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цього Вам необхідно звернути до суду з відповідною заявою про надання згоди на виїзд дитини за кордон без згоди іншого з батьків. </w:t>
      </w:r>
    </w:p>
    <w:p w:rsidR="00D7274C" w:rsidRPr="00D7274C" w:rsidRDefault="00D7274C" w:rsidP="00D7274C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Тож, для виїзду до іншої країни достатньо буде</w:t>
      </w:r>
      <w:r w:rsidRPr="00A1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показати прикордонникам дозвіл</w:t>
      </w:r>
      <w:r w:rsidRPr="00A12686">
        <w:rPr>
          <w:rFonts w:ascii="Times New Roman" w:hAnsi="Times New Roman" w:cs="Times New Roman"/>
          <w:sz w:val="24"/>
          <w:szCs w:val="24"/>
        </w:rPr>
        <w:t xml:space="preserve"> або рішення </w:t>
      </w:r>
      <w:r>
        <w:rPr>
          <w:rFonts w:ascii="Times New Roman" w:hAnsi="Times New Roman" w:cs="Times New Roman"/>
          <w:sz w:val="24"/>
          <w:szCs w:val="24"/>
        </w:rPr>
        <w:t>суду</w:t>
      </w:r>
      <w:r w:rsidRPr="00A12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A77" w:rsidRPr="00324697" w:rsidRDefault="004D1D48" w:rsidP="00324697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63CA" w:rsidRPr="001E63CA">
        <w:rPr>
          <w:rFonts w:ascii="Times New Roman" w:hAnsi="Times New Roman" w:cs="Times New Roman"/>
          <w:b/>
          <w:sz w:val="24"/>
          <w:szCs w:val="24"/>
        </w:rPr>
        <w:t xml:space="preserve">Хотілося б детальніше дізнатися щодо виконання рішень про встановлення побачення з дитиною, адже, на скільки відомо, до теперішнього часу порядок виконання </w:t>
      </w:r>
      <w:r w:rsidR="006F0138">
        <w:rPr>
          <w:rFonts w:ascii="Times New Roman" w:hAnsi="Times New Roman" w:cs="Times New Roman"/>
          <w:b/>
          <w:sz w:val="24"/>
          <w:szCs w:val="24"/>
        </w:rPr>
        <w:t xml:space="preserve">рішень </w:t>
      </w:r>
      <w:r w:rsidR="001E63CA" w:rsidRPr="001E63CA">
        <w:rPr>
          <w:rFonts w:ascii="Times New Roman" w:hAnsi="Times New Roman" w:cs="Times New Roman"/>
          <w:b/>
          <w:sz w:val="24"/>
          <w:szCs w:val="24"/>
        </w:rPr>
        <w:t>такої категорії не був визначений Законом України «Про виконавче провадження». Тож, чи доповнено вказаний Закон нормами щодо цього питання?</w:t>
      </w:r>
    </w:p>
    <w:p w:rsidR="00E85A0B" w:rsidRDefault="00136135" w:rsidP="001E63C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ПОСИЛАННЯ НА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ІДЕО</w:t>
      </w:r>
    </w:p>
    <w:p w:rsidR="00136135" w:rsidRDefault="00E85A0B" w:rsidP="00E85A0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Pr="003D261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https://www.youtube.com/watch?v=XwUe6mRXqNM&amp;list=PLR_pN4igbOWjiI4w-7yVQrWV1B5JhdzWA</w:t>
        </w:r>
      </w:hyperlink>
    </w:p>
    <w:p w:rsidR="00E85A0B" w:rsidRPr="00A92150" w:rsidRDefault="00E85A0B" w:rsidP="00E85A0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EC4" w:rsidRPr="00FC0EC4" w:rsidRDefault="00A9603B" w:rsidP="00C2472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0EC4" w:rsidRPr="00FC0EC4">
        <w:rPr>
          <w:rFonts w:ascii="Times New Roman" w:hAnsi="Times New Roman" w:cs="Times New Roman"/>
          <w:b/>
          <w:sz w:val="24"/>
          <w:szCs w:val="24"/>
        </w:rPr>
        <w:t xml:space="preserve">Чи передбачено змінами збільшення мінімального розміру аліментів для забезпечення </w:t>
      </w:r>
      <w:r w:rsidR="00914341">
        <w:rPr>
          <w:rFonts w:ascii="Times New Roman" w:hAnsi="Times New Roman" w:cs="Times New Roman"/>
          <w:b/>
          <w:sz w:val="24"/>
          <w:szCs w:val="24"/>
        </w:rPr>
        <w:t xml:space="preserve">повноцінного </w:t>
      </w:r>
      <w:r w:rsidR="00FC0EC4" w:rsidRPr="00FC0EC4">
        <w:rPr>
          <w:rFonts w:ascii="Times New Roman" w:hAnsi="Times New Roman" w:cs="Times New Roman"/>
          <w:b/>
          <w:sz w:val="24"/>
          <w:szCs w:val="24"/>
        </w:rPr>
        <w:t>розвитку дитини?</w:t>
      </w:r>
    </w:p>
    <w:p w:rsidR="00FC0EC4" w:rsidRDefault="00A9603B" w:rsidP="00C2472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727">
        <w:rPr>
          <w:rFonts w:ascii="Times New Roman" w:hAnsi="Times New Roman" w:cs="Times New Roman"/>
          <w:sz w:val="24"/>
          <w:szCs w:val="24"/>
        </w:rPr>
        <w:t xml:space="preserve">Так, з моменту набрання чинності Законом України </w:t>
      </w:r>
      <w:r w:rsidR="00C24727" w:rsidRPr="00586DCA">
        <w:rPr>
          <w:rFonts w:ascii="Times New Roman" w:hAnsi="Times New Roman" w:cs="Times New Roman"/>
          <w:sz w:val="24"/>
          <w:szCs w:val="24"/>
        </w:rPr>
        <w:t>«Про внесення змін до деяких законодавчих актів України щодо створення економічних передумов для посилення захисту права дитини на належне утримання»</w:t>
      </w:r>
      <w:r w:rsidR="00C24727">
        <w:rPr>
          <w:rFonts w:ascii="Times New Roman" w:hAnsi="Times New Roman" w:cs="Times New Roman"/>
          <w:sz w:val="24"/>
          <w:szCs w:val="24"/>
        </w:rPr>
        <w:t xml:space="preserve">, Сімейним кодексом України встановлено </w:t>
      </w:r>
      <w:r w:rsidR="00C24727" w:rsidRPr="00C24727">
        <w:rPr>
          <w:rFonts w:ascii="Times New Roman" w:hAnsi="Times New Roman" w:cs="Times New Roman"/>
          <w:sz w:val="24"/>
          <w:szCs w:val="24"/>
        </w:rPr>
        <w:t>м</w:t>
      </w:r>
      <w:r w:rsidR="00FC0EC4" w:rsidRPr="00C24727">
        <w:rPr>
          <w:rFonts w:ascii="Times New Roman" w:hAnsi="Times New Roman" w:cs="Times New Roman"/>
          <w:sz w:val="24"/>
          <w:szCs w:val="24"/>
        </w:rPr>
        <w:t>інімальний гарантований розмір аліментів на одну дитину</w:t>
      </w:r>
      <w:r w:rsidR="00C24727">
        <w:rPr>
          <w:rFonts w:ascii="Times New Roman" w:hAnsi="Times New Roman" w:cs="Times New Roman"/>
          <w:sz w:val="24"/>
          <w:szCs w:val="24"/>
        </w:rPr>
        <w:t>, який</w:t>
      </w:r>
      <w:r w:rsidR="00940DAD">
        <w:rPr>
          <w:rFonts w:ascii="Times New Roman" w:hAnsi="Times New Roman" w:cs="Times New Roman"/>
          <w:sz w:val="24"/>
          <w:szCs w:val="24"/>
        </w:rPr>
        <w:t xml:space="preserve"> не може бути меншим</w:t>
      </w:r>
      <w:r w:rsidR="00940D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0EC4" w:rsidRPr="00C24727">
        <w:rPr>
          <w:rFonts w:ascii="Times New Roman" w:hAnsi="Times New Roman" w:cs="Times New Roman"/>
          <w:sz w:val="24"/>
          <w:szCs w:val="24"/>
        </w:rPr>
        <w:t xml:space="preserve"> ніж 50 відсотків прожиткового мінімуму для дитини відповідного віку.</w:t>
      </w:r>
    </w:p>
    <w:p w:rsidR="00FC0EC4" w:rsidRPr="00DC7A77" w:rsidRDefault="00C24727" w:rsidP="00DC7A7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цьому, також визначено </w:t>
      </w:r>
      <w:r w:rsidRPr="00C24727">
        <w:rPr>
          <w:rFonts w:ascii="Times New Roman" w:hAnsi="Times New Roman" w:cs="Times New Roman"/>
          <w:sz w:val="24"/>
          <w:szCs w:val="24"/>
        </w:rPr>
        <w:t>м</w:t>
      </w:r>
      <w:r w:rsidR="00FC0EC4" w:rsidRPr="00C24727">
        <w:rPr>
          <w:rFonts w:ascii="Times New Roman" w:hAnsi="Times New Roman" w:cs="Times New Roman"/>
          <w:sz w:val="24"/>
          <w:szCs w:val="24"/>
        </w:rPr>
        <w:t>інімальний рекомендований розмір аліментів на одну дитину</w:t>
      </w:r>
      <w:r>
        <w:rPr>
          <w:rFonts w:ascii="Times New Roman" w:hAnsi="Times New Roman" w:cs="Times New Roman"/>
          <w:sz w:val="24"/>
          <w:szCs w:val="24"/>
        </w:rPr>
        <w:t>, який становить</w:t>
      </w:r>
      <w:r w:rsidR="00FC0EC4" w:rsidRPr="00C2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FC0EC4" w:rsidRPr="00C24727">
        <w:rPr>
          <w:rFonts w:ascii="Times New Roman" w:hAnsi="Times New Roman" w:cs="Times New Roman"/>
          <w:sz w:val="24"/>
          <w:szCs w:val="24"/>
        </w:rPr>
        <w:t>розмір прожиткового мінімуму для дитини відповідного віку і може бути присуджений судом у разі достатності заробітку (доходу) платника аліментів.</w:t>
      </w:r>
    </w:p>
    <w:sectPr w:rsidR="00FC0EC4" w:rsidRPr="00DC7A77" w:rsidSect="0083037D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6C3"/>
    <w:multiLevelType w:val="hybridMultilevel"/>
    <w:tmpl w:val="63587D0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6201630"/>
    <w:multiLevelType w:val="hybridMultilevel"/>
    <w:tmpl w:val="AD68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566D"/>
    <w:multiLevelType w:val="hybridMultilevel"/>
    <w:tmpl w:val="9BFC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D783B"/>
    <w:multiLevelType w:val="hybridMultilevel"/>
    <w:tmpl w:val="69F422AA"/>
    <w:lvl w:ilvl="0" w:tplc="8F540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5"/>
    <w:rsid w:val="00016F86"/>
    <w:rsid w:val="0004170D"/>
    <w:rsid w:val="000665A2"/>
    <w:rsid w:val="00097311"/>
    <w:rsid w:val="000F2EC5"/>
    <w:rsid w:val="00136135"/>
    <w:rsid w:val="001638CF"/>
    <w:rsid w:val="001C2731"/>
    <w:rsid w:val="001E63CA"/>
    <w:rsid w:val="0026071B"/>
    <w:rsid w:val="002D0684"/>
    <w:rsid w:val="00324697"/>
    <w:rsid w:val="003326CE"/>
    <w:rsid w:val="0036027F"/>
    <w:rsid w:val="003C10CA"/>
    <w:rsid w:val="004177DE"/>
    <w:rsid w:val="004229F5"/>
    <w:rsid w:val="004860A1"/>
    <w:rsid w:val="004D1D48"/>
    <w:rsid w:val="004E6FFF"/>
    <w:rsid w:val="00574A7B"/>
    <w:rsid w:val="00575F9F"/>
    <w:rsid w:val="00586DCA"/>
    <w:rsid w:val="006A6513"/>
    <w:rsid w:val="006B7F1D"/>
    <w:rsid w:val="006F0138"/>
    <w:rsid w:val="006F7875"/>
    <w:rsid w:val="0072272F"/>
    <w:rsid w:val="0075265E"/>
    <w:rsid w:val="007C3838"/>
    <w:rsid w:val="007E4612"/>
    <w:rsid w:val="007F6160"/>
    <w:rsid w:val="00801AFE"/>
    <w:rsid w:val="00815916"/>
    <w:rsid w:val="0083037D"/>
    <w:rsid w:val="0088509A"/>
    <w:rsid w:val="008B2B99"/>
    <w:rsid w:val="008D7861"/>
    <w:rsid w:val="00914341"/>
    <w:rsid w:val="00940DAD"/>
    <w:rsid w:val="00954BDB"/>
    <w:rsid w:val="00973654"/>
    <w:rsid w:val="00974017"/>
    <w:rsid w:val="009A3916"/>
    <w:rsid w:val="009D3FA1"/>
    <w:rsid w:val="009D7479"/>
    <w:rsid w:val="00A12686"/>
    <w:rsid w:val="00A92150"/>
    <w:rsid w:val="00A9603B"/>
    <w:rsid w:val="00B42F62"/>
    <w:rsid w:val="00B46599"/>
    <w:rsid w:val="00B63A15"/>
    <w:rsid w:val="00B74342"/>
    <w:rsid w:val="00BA411E"/>
    <w:rsid w:val="00BE7A6D"/>
    <w:rsid w:val="00C24727"/>
    <w:rsid w:val="00C90950"/>
    <w:rsid w:val="00C91301"/>
    <w:rsid w:val="00CE5DBC"/>
    <w:rsid w:val="00D7274C"/>
    <w:rsid w:val="00D96A77"/>
    <w:rsid w:val="00DB7E14"/>
    <w:rsid w:val="00DC7A77"/>
    <w:rsid w:val="00DD263E"/>
    <w:rsid w:val="00E47E9A"/>
    <w:rsid w:val="00E5503C"/>
    <w:rsid w:val="00E85A0B"/>
    <w:rsid w:val="00EF638F"/>
    <w:rsid w:val="00F72FD7"/>
    <w:rsid w:val="00FB4F34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38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E85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38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E85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wUe6mRXqNM&amp;list=PLR_pN4igbOWjiI4w-7yVQrWV1B5JhdzW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EB4-92C9-4C63-AEB7-E44F0E52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Yaroslava</cp:lastModifiedBy>
  <cp:revision>25</cp:revision>
  <cp:lastPrinted>2018-07-30T15:18:00Z</cp:lastPrinted>
  <dcterms:created xsi:type="dcterms:W3CDTF">2018-07-30T15:19:00Z</dcterms:created>
  <dcterms:modified xsi:type="dcterms:W3CDTF">2018-08-01T08:46:00Z</dcterms:modified>
</cp:coreProperties>
</file>